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Сигнал до ДНСК / РДНСК Североизточен район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 ДНСК може да СПРЕ строежа.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НАЧАЛНИКА НА ДНСК / РДНСК Североизточен район — сектор Варна · dnsk@dnsk.mrrb.government.bg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С И Г Н А Л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проверка на законността и спиране на строеж по Разрешение за строеж № 74/04.05.2026 г. в ПИ 10135.2562.322 (УПИ III-106, кв. 16, ж.к. „Чайка"), възложител „Дикоуд" ЕООД.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ГОСПОДИН НАЧАЛНИК,</w:t>
      </w:r>
    </w:p>
    <w:p>
      <w:pPr>
        <w:spacing w:after="120"/>
        <w:jc w:val="both"/>
      </w:pPr>
      <w:r>
        <w:t xml:space="preserve">Моля да упражните служебните си правомощия по чл. 222, чл. 224 и чл. 225 ЗУТ за проверка и спиране на строежа до изясняване на обстоятелствата. Основания: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1. </w:t>
      </w:r>
      <w:r>
        <w:rPr>
          <w:b/>
          <w:bCs/>
        </w:rPr>
        <w:t xml:space="preserve">Съмнение за липса на действаща устройствена основа.</w:t>
      </w:r>
      <w:r>
        <w:t xml:space="preserve"> С Решение № 196/06.02.2018 г. по адм. д. № 2024/2015 г. Административен съд — Варна отменя ПУП-ПРЗ на квартала </w:t>
      </w:r>
      <w:r>
        <w:rPr>
          <w:b/>
          <w:bCs/>
        </w:rPr>
        <w:t xml:space="preserve">в частта за УПИ при блокове 36 и 37</w:t>
      </w:r>
      <w:r>
        <w:t xml:space="preserve"> (зоната на строежа) и връща преписката на ОбС за ново произнасяне, каквото не е известно да е налице. Моля да се провери дали УПИ III-106 попада в отменената част и на какъв действащ ПУП стъпва РС № 74/2026.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2. </w:t>
      </w:r>
      <w:r>
        <w:rPr>
          <w:b/>
          <w:bCs/>
        </w:rPr>
        <w:t xml:space="preserve">Нарушение на чл. 22 ЗУТ (комплексно застрояване)</w:t>
      </w:r>
      <w:r>
        <w:t xml:space="preserve"> — ново строителство в съществуващ жилищен комплекс се допуска само въз основа на ПУП със задължително обществено обсъждане и без надвишаване на показателите на плана, по който е създаден комплексът. Не е известно такова обсъждане да е провеждано.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3. </w:t>
      </w:r>
      <w:r>
        <w:rPr>
          <w:b/>
          <w:bCs/>
        </w:rPr>
        <w:t xml:space="preserve">Липса на информационна табела</w:t>
      </w:r>
      <w:r>
        <w:t xml:space="preserve"> на строежа — самостоятелно нарушение, което пречи на контрола.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4. </w:t>
      </w:r>
      <w:r>
        <w:rPr>
          <w:b/>
          <w:bCs/>
        </w:rPr>
        <w:t xml:space="preserve">Блокиран достъп</w:t>
      </w:r>
      <w:r>
        <w:t xml:space="preserve"> за пожарни автомобили и линейки до блокове 33, 34, 36 и 37 (Наредба № Iз-1971/2009 г.).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5. </w:t>
      </w:r>
      <w:r>
        <w:rPr>
          <w:b/>
          <w:bCs/>
        </w:rPr>
        <w:t xml:space="preserve">Разпореждане с обслужваща инфраструктура</w:t>
      </w:r>
      <w:r>
        <w:t xml:space="preserve"> — строежът поглъща алея и обществена площадка (данни за собствеността — в раздел „За информация" по-долу).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rPr>
          <w:b/>
          <w:bCs/>
        </w:rPr>
        <w:t xml:space="preserve">МОЛЯ</w:t>
      </w:r>
      <w:r>
        <w:t xml:space="preserve"> да извършите проверка на място и по документи; да изискате </w:t>
      </w:r>
      <w:r>
        <w:rPr>
          <w:b/>
          <w:bCs/>
        </w:rPr>
        <w:t xml:space="preserve">по служебен ред</w:t>
      </w:r>
      <w:r>
        <w:t xml:space="preserve"> строителните книжа от Община Варна (РС № 74/2026, действащ ПУП за УПИ III-106, протокол за откриване на строителна площадка); да разпоредите </w:t>
      </w:r>
      <w:r>
        <w:rPr>
          <w:b/>
          <w:bCs/>
        </w:rPr>
        <w:t xml:space="preserve">спиране на строежа по чл. 224 ЗУТ</w:t>
      </w:r>
      <w:r>
        <w:t xml:space="preserve">; и да ме уведомите писмено за резултата. Необходимите фактически данни са вписани в настоящия сигнал.</w:t>
      </w:r>
    </w:p>
    <w:p>
      <w:pPr>
        <w:spacing w:after="120"/>
        <w:jc w:val="both"/>
      </w:pPr>
      <w:r>
        <w:t xml:space="preserve">По желание (не е задължително) прилагам снимки и/или извадка от КАИС.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2026-07-10T08:38:39.650Z</dcterms:created>
  <dcterms:modified xsi:type="dcterms:W3CDTF">2026-07-10T08:38:39.650Z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